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E5" w:rsidRDefault="0013066B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C06FE5" w:rsidRPr="00870D31" w:rsidRDefault="0013066B">
      <w:pPr>
        <w:widowControl w:val="0"/>
        <w:jc w:val="center"/>
      </w:pPr>
      <w:r w:rsidRPr="00870D31">
        <w:rPr>
          <w:szCs w:val="28"/>
        </w:rPr>
        <w:t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</w:t>
      </w:r>
      <w:r w:rsidR="00313450" w:rsidRPr="00870D31">
        <w:rPr>
          <w:szCs w:val="28"/>
        </w:rPr>
        <w:t>Об утверждении Положения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округа»</w:t>
      </w: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szCs w:val="28"/>
        </w:rPr>
      </w:pP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szCs w:val="28"/>
        </w:rPr>
      </w:pPr>
    </w:p>
    <w:p w:rsidR="00313450" w:rsidRDefault="0013066B" w:rsidP="00341F46">
      <w:pPr>
        <w:pStyle w:val="25"/>
        <w:spacing w:line="276" w:lineRule="auto"/>
      </w:pPr>
      <w:r>
        <w:rPr>
          <w:szCs w:val="28"/>
        </w:rPr>
        <w:tab/>
        <w:t xml:space="preserve">В связи с принятием проекта решения Думы Артемовского городского округа </w:t>
      </w:r>
      <w:r>
        <w:t xml:space="preserve">         </w:t>
      </w:r>
      <w:r w:rsidR="000146B8">
        <w:t xml:space="preserve">    </w:t>
      </w:r>
      <w:r>
        <w:t>«</w:t>
      </w:r>
      <w:r w:rsidR="00313450" w:rsidRPr="00313450">
        <w:t>Об утверждении Положения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</w:t>
      </w:r>
      <w:r w:rsidR="00F56F5D" w:rsidRPr="00F56F5D">
        <w:t xml:space="preserve">» </w:t>
      </w:r>
      <w:r w:rsidR="00313450">
        <w:t>утратят силу следующие решения Думы Артемовского городского округа:</w:t>
      </w:r>
    </w:p>
    <w:p w:rsidR="00313450" w:rsidRDefault="00313450" w:rsidP="00341F46">
      <w:pPr>
        <w:pStyle w:val="25"/>
        <w:spacing w:line="276" w:lineRule="auto"/>
      </w:pPr>
      <w:r>
        <w:t>от 30.10.2009 № 251 «О Положении об организации использования, охраны, защиты, воспроизводства городских лесов, лесов особо охраняемых природных территорий, распо-ложенных в границах Артемовского городского округа»;</w:t>
      </w:r>
    </w:p>
    <w:p w:rsidR="00313450" w:rsidRDefault="00313450" w:rsidP="00341F46">
      <w:pPr>
        <w:pStyle w:val="25"/>
        <w:spacing w:line="276" w:lineRule="auto"/>
      </w:pPr>
      <w:r>
        <w:t>от 31.03.2011 № 486 «О внесении изменений в решение Думы Артемовского город-ского округа от 30.10.2009 № 251 «О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округа»;</w:t>
      </w:r>
    </w:p>
    <w:p w:rsidR="00313450" w:rsidRDefault="00313450" w:rsidP="00341F46">
      <w:pPr>
        <w:pStyle w:val="25"/>
        <w:spacing w:line="276" w:lineRule="auto"/>
      </w:pPr>
      <w:r>
        <w:t>от 27.10.2011 № 585 «О внесении изменения в решение Думы Артемовского город-ского округа от 30.10.2009 № 251 «О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округа» (в ред. решения Думы Арте-мовского городского округа от 31.03.2011 № 486)»;</w:t>
      </w:r>
    </w:p>
    <w:p w:rsidR="00313450" w:rsidRDefault="00313450" w:rsidP="00341F46">
      <w:pPr>
        <w:pStyle w:val="25"/>
        <w:spacing w:line="276" w:lineRule="auto"/>
      </w:pPr>
      <w:r>
        <w:t>от 21.02.2018 № 64 «О внесении изменений в решение Думы Артемовского городско-го округа от 30.10.2009 № 251 «О Положении об организации использования, охраны, защи-ты, воспроизводства городских лесов, лесов особо охраняемых природных территорий, рас-положенных в границах Артемовского городского округа» (в ред. решения Думы Артемов-ского городского округа от 27.10.2011 № 585)»;</w:t>
      </w:r>
    </w:p>
    <w:p w:rsidR="00313450" w:rsidRDefault="00313450" w:rsidP="00341F46">
      <w:pPr>
        <w:pStyle w:val="25"/>
        <w:spacing w:line="276" w:lineRule="auto"/>
        <w:ind w:firstLine="567"/>
      </w:pPr>
      <w:r>
        <w:t>от 23.01.2025 № 428 «О внесении изменений в решение Думы Артемовского город-ского округа от 30.10.2009 № 251 «О Положении об организации использования, охраны, защиты, воспроизводства городских лесов, лесов особо охраняемых природных территорий, расположенных в границах Артемовского городского округа» (в ред. решения Думы Артемовского городского округа от 21.02.2018 № 64)»</w:t>
      </w:r>
      <w:r w:rsidR="00304234">
        <w:t>.</w:t>
      </w:r>
    </w:p>
    <w:p w:rsidR="00313450" w:rsidRDefault="00313450">
      <w:pPr>
        <w:pStyle w:val="25"/>
        <w:spacing w:line="240" w:lineRule="auto"/>
        <w:ind w:firstLine="0"/>
      </w:pP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341F46" w:rsidRPr="00341F46" w:rsidRDefault="00341F46" w:rsidP="00341F46">
      <w:r w:rsidRPr="00341F46">
        <w:t>Начальник отдела охраны окружающей</w:t>
      </w:r>
    </w:p>
    <w:p w:rsidR="00341F46" w:rsidRPr="00341F46" w:rsidRDefault="00341F46" w:rsidP="00341F46">
      <w:r w:rsidRPr="00341F46">
        <w:t>среды и природопользования управления</w:t>
      </w:r>
    </w:p>
    <w:p w:rsidR="00341F46" w:rsidRPr="00341F46" w:rsidRDefault="00341F46" w:rsidP="00341F46">
      <w:r w:rsidRPr="00341F46">
        <w:t>архитектуры и градостроительства</w:t>
      </w:r>
    </w:p>
    <w:p w:rsidR="00341F46" w:rsidRPr="00341F46" w:rsidRDefault="00341F46" w:rsidP="00341F46">
      <w:r w:rsidRPr="00341F46">
        <w:t>администрации Артемовского городского округа</w:t>
      </w:r>
      <w:r w:rsidRPr="00341F46">
        <w:tab/>
      </w:r>
      <w:r w:rsidRPr="00341F46">
        <w:tab/>
      </w:r>
      <w:r>
        <w:tab/>
      </w:r>
      <w:r w:rsidRPr="00341F46">
        <w:t xml:space="preserve">        И.В. Третьякова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4293"/>
        <w:gridCol w:w="1450"/>
      </w:tblGrid>
      <w:tr w:rsidR="00341F46" w:rsidRPr="00341F46" w:rsidTr="00136929">
        <w:trPr>
          <w:trHeight w:val="801"/>
        </w:trPr>
        <w:tc>
          <w:tcPr>
            <w:tcW w:w="2943" w:type="dxa"/>
            <w:shd w:val="clear" w:color="auto" w:fill="auto"/>
          </w:tcPr>
          <w:p w:rsidR="00341F46" w:rsidRPr="00341F46" w:rsidRDefault="00341F46" w:rsidP="00136929">
            <w:r w:rsidRPr="00341F46">
              <w:t xml:space="preserve">  </w:t>
            </w:r>
          </w:p>
        </w:tc>
        <w:tc>
          <w:tcPr>
            <w:tcW w:w="4293" w:type="dxa"/>
            <w:shd w:val="clear" w:color="auto" w:fill="auto"/>
          </w:tcPr>
          <w:p w:rsidR="00341F46" w:rsidRPr="00341F46" w:rsidRDefault="00341F46" w:rsidP="00136929">
            <w:pPr>
              <w:rPr>
                <w:color w:val="C0C0C0"/>
              </w:rPr>
            </w:pPr>
            <w:bookmarkStart w:id="0" w:name="SIGNERSTAMP1"/>
            <w:bookmarkEnd w:id="0"/>
          </w:p>
        </w:tc>
        <w:tc>
          <w:tcPr>
            <w:tcW w:w="1450" w:type="dxa"/>
            <w:shd w:val="clear" w:color="auto" w:fill="auto"/>
          </w:tcPr>
          <w:p w:rsidR="00341F46" w:rsidRPr="00341F46" w:rsidRDefault="00341F46" w:rsidP="00136929">
            <w:pPr>
              <w:rPr>
                <w:color w:val="C0C0C0"/>
              </w:rPr>
            </w:pPr>
            <w:r w:rsidRPr="00341F46">
              <w:rPr>
                <w:color w:val="C0C0C0"/>
              </w:rPr>
              <w:t xml:space="preserve">     </w:t>
            </w:r>
          </w:p>
        </w:tc>
      </w:tr>
    </w:tbl>
    <w:p w:rsidR="00341F46" w:rsidRDefault="00341F4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3256F2" w:rsidRDefault="003256F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r>
        <w:rPr>
          <w:szCs w:val="28"/>
        </w:rPr>
        <w:t>Еременко С.С.</w:t>
      </w:r>
    </w:p>
    <w:p w:rsidR="003256F2" w:rsidRDefault="003256F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r>
        <w:rPr>
          <w:szCs w:val="28"/>
        </w:rPr>
        <w:t>4-23-48</w:t>
      </w:r>
      <w:bookmarkStart w:id="1" w:name="_GoBack"/>
      <w:bookmarkEnd w:id="1"/>
    </w:p>
    <w:sectPr w:rsidR="0032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62B" w:rsidRDefault="00AE562B">
      <w:r>
        <w:separator/>
      </w:r>
    </w:p>
  </w:endnote>
  <w:endnote w:type="continuationSeparator" w:id="0">
    <w:p w:rsidR="00AE562B" w:rsidRDefault="00AE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62B" w:rsidRDefault="00AE562B">
      <w:r>
        <w:separator/>
      </w:r>
    </w:p>
  </w:footnote>
  <w:footnote w:type="continuationSeparator" w:id="0">
    <w:p w:rsidR="00AE562B" w:rsidRDefault="00AE5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5"/>
    <w:rsid w:val="000146B8"/>
    <w:rsid w:val="0013066B"/>
    <w:rsid w:val="00304234"/>
    <w:rsid w:val="00313450"/>
    <w:rsid w:val="003256F2"/>
    <w:rsid w:val="00341F46"/>
    <w:rsid w:val="003D24D5"/>
    <w:rsid w:val="006E15D2"/>
    <w:rsid w:val="00870D31"/>
    <w:rsid w:val="00A4640E"/>
    <w:rsid w:val="00AE562B"/>
    <w:rsid w:val="00BE5DEB"/>
    <w:rsid w:val="00C06FE5"/>
    <w:rsid w:val="00C578F2"/>
    <w:rsid w:val="00D04163"/>
    <w:rsid w:val="00DD639A"/>
    <w:rsid w:val="00F56F5D"/>
    <w:rsid w:val="00F8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B24F1-2B36-4BC9-8B93-37A75E3F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Еременко Светлана Сергеевна</cp:lastModifiedBy>
  <cp:revision>20</cp:revision>
  <cp:lastPrinted>2026-01-12T05:41:00Z</cp:lastPrinted>
  <dcterms:created xsi:type="dcterms:W3CDTF">2023-02-15T07:42:00Z</dcterms:created>
  <dcterms:modified xsi:type="dcterms:W3CDTF">2026-01-14T07:15:00Z</dcterms:modified>
</cp:coreProperties>
</file>